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58" w:rsidRPr="003A5258" w:rsidRDefault="003A5258" w:rsidP="003A52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3A5258"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  <w:fldChar w:fldCharType="begin"/>
      </w:r>
      <w:r w:rsidRPr="003A5258"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  <w:instrText xml:space="preserve"> HYPERLINK "https://proletarskoye.ucoz.ru/2015/2017/pmpk/419_rou_o_dogovore_s_pmpk-3.doc" </w:instrText>
      </w:r>
      <w:r w:rsidRPr="003A5258"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  <w:fldChar w:fldCharType="separate"/>
      </w:r>
      <w:r w:rsidRPr="003A5258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Примерная схема характеристики школьника, направляемого на ПМПК.</w:t>
      </w:r>
      <w:r w:rsidRPr="003A5258"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  <w:fldChar w:fldCharType="end"/>
      </w:r>
    </w:p>
    <w:p w:rsidR="003A5258" w:rsidRPr="003A5258" w:rsidRDefault="003A5258" w:rsidP="003A5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ccc" stroked="f"/>
        </w:pict>
      </w:r>
    </w:p>
    <w:p w:rsidR="003A5258" w:rsidRPr="003A5258" w:rsidRDefault="003A5258" w:rsidP="003A52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Федеральные документы, регулирующие деятельность ПМПК, в </w:t>
      </w:r>
      <w:proofErr w:type="spellStart"/>
      <w:r w:rsidRPr="003A5258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т.ч</w:t>
      </w:r>
      <w:proofErr w:type="spellEnd"/>
      <w:r w:rsidRPr="003A5258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. при определении специальных условий образования для детей с ОВЗ, инвалидностью: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Федеральный </w:t>
      </w:r>
      <w:hyperlink r:id="rId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 w:rsidRPr="003A5258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закон</w:t>
        </w:r>
      </w:hyperlink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РФ от 29 декабря 2012 г. N 273-ФЗ "Об образовании в Российской Федерации".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hyperlink r:id="rId6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{КонсультантПлюс}" w:history="1">
        <w:r w:rsidRPr="003A5258">
          <w:rPr>
            <w:rFonts w:ascii="Arial" w:eastAsia="Times New Roman" w:hAnsi="Arial" w:cs="Arial"/>
            <w:color w:val="0069A9"/>
            <w:sz w:val="21"/>
            <w:szCs w:val="21"/>
            <w:lang w:eastAsia="ru-RU"/>
          </w:rPr>
          <w:t>Приказ</w:t>
        </w:r>
      </w:hyperlink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20 сентября 2013 г. N 1082 "Об утверждении положения о психолого-медико-педагогической комиссии".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hyperlink r:id="rId7" w:tooltip="Ссылка на КонсультантПлюс" w:history="1">
        <w:r w:rsidRPr="003A5258">
          <w:rPr>
            <w:rFonts w:ascii="Arial" w:eastAsia="Times New Roman" w:hAnsi="Arial" w:cs="Arial"/>
            <w:color w:val="0069A9"/>
            <w:sz w:val="21"/>
            <w:szCs w:val="21"/>
            <w:lang w:eastAsia="ru-RU"/>
          </w:rPr>
          <w:t>Приказ</w:t>
        </w:r>
      </w:hyperlink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 сентября 2013 г. N 1035 "О признании не действующим на территории Российской Федерации письма Министерства просвещения СССР от 5 мая 1978 г. N 28-М "Об улучшении организации        индивидуального обучения больных детей на дому" и утратившим силу письма Министерства народного образования РСФСР от 14 ноября 1988 г. N 17-253-6 "Об индивидуальном обучении больных детей на дому".</w:t>
      </w:r>
      <w:proofErr w:type="gramEnd"/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hyperlink r:id="rId8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" w:history="1">
        <w:r w:rsidRPr="003A5258">
          <w:rPr>
            <w:rFonts w:ascii="Arial" w:eastAsia="Times New Roman" w:hAnsi="Arial" w:cs="Arial"/>
            <w:color w:val="0069A9"/>
            <w:sz w:val="21"/>
            <w:szCs w:val="21"/>
            <w:lang w:eastAsia="ru-RU"/>
          </w:rPr>
          <w:t>Приказ</w:t>
        </w:r>
      </w:hyperlink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hyperlink r:id="rId9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" w:history="1">
        <w:r w:rsidRPr="003A5258">
          <w:rPr>
            <w:rFonts w:ascii="Arial" w:eastAsia="Times New Roman" w:hAnsi="Arial" w:cs="Arial"/>
            <w:color w:val="0069A9"/>
            <w:sz w:val="21"/>
            <w:szCs w:val="21"/>
            <w:lang w:eastAsia="ru-RU"/>
          </w:rPr>
          <w:t>Приказ</w:t>
        </w:r>
      </w:hyperlink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30 августа 2013 г. N 1015 (ред. от 17.07.2015) "Об утверждении Порядка организации и осуществления образовательной деятельности </w:t>
      </w:r>
      <w:proofErr w:type="gram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proofErr w:type="gram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основным общеобразовательным программам - образовательным программам начального общего основного общего и среднего общего образования (с изменениями 2015 г.)".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hyperlink r:id="rId10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<w:r w:rsidRPr="003A5258">
          <w:rPr>
            <w:rFonts w:ascii="Arial" w:eastAsia="Times New Roman" w:hAnsi="Arial" w:cs="Arial"/>
            <w:color w:val="0069A9"/>
            <w:sz w:val="21"/>
            <w:szCs w:val="21"/>
            <w:lang w:eastAsia="ru-RU"/>
          </w:rPr>
          <w:t>Приказ</w:t>
        </w:r>
      </w:hyperlink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hyperlink r:id="rId11" w:tooltip="Приказ Минобрнауки России от 09.11.2015 N 1309 (ред. от 18.08.2016) &quot;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&quot; (Зарегистриров" w:history="1">
        <w:r w:rsidRPr="003A5258">
          <w:rPr>
            <w:rFonts w:ascii="Arial" w:eastAsia="Times New Roman" w:hAnsi="Arial" w:cs="Arial"/>
            <w:color w:val="0069A9"/>
            <w:sz w:val="21"/>
            <w:szCs w:val="21"/>
            <w:lang w:eastAsia="ru-RU"/>
          </w:rPr>
          <w:t>Приказ</w:t>
        </w:r>
      </w:hyperlink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hyperlink r:id="rId12" w:tooltip="Приказ Минобрнауки России от 17.12.2010 N 1897 (ред. от 31.12.2015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{КонсультантПлюс}" w:history="1">
        <w:r w:rsidRPr="003A5258">
          <w:rPr>
            <w:rFonts w:ascii="Arial" w:eastAsia="Times New Roman" w:hAnsi="Arial" w:cs="Arial"/>
            <w:color w:val="0069A9"/>
            <w:sz w:val="21"/>
            <w:szCs w:val="21"/>
            <w:lang w:eastAsia="ru-RU"/>
          </w:rPr>
          <w:t>Приказ</w:t>
        </w:r>
      </w:hyperlink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17 декабря 2010 г. N 1897 "Об утверждении федерального государственного образовательного стандарта основного общего образования".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hyperlink r:id="rId13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" w:history="1">
        <w:r w:rsidRPr="003A5258">
          <w:rPr>
            <w:rFonts w:ascii="Arial" w:eastAsia="Times New Roman" w:hAnsi="Arial" w:cs="Arial"/>
            <w:color w:val="0069A9"/>
            <w:sz w:val="21"/>
            <w:szCs w:val="21"/>
            <w:lang w:eastAsia="ru-RU"/>
          </w:rPr>
          <w:t>Приказ</w:t>
        </w:r>
      </w:hyperlink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hyperlink r:id="rId14" w:tooltip="Приказ Минобрнауки России от 17.05.2012 N 413 (ред. от 31.12.2015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{КонсультантПлюс}" w:history="1">
        <w:r w:rsidRPr="003A5258">
          <w:rPr>
            <w:rFonts w:ascii="Arial" w:eastAsia="Times New Roman" w:hAnsi="Arial" w:cs="Arial"/>
            <w:color w:val="0069A9"/>
            <w:sz w:val="21"/>
            <w:szCs w:val="21"/>
            <w:lang w:eastAsia="ru-RU"/>
          </w:rPr>
          <w:t>Приказ</w:t>
        </w:r>
      </w:hyperlink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17 мая 2012 г. N 413 "Об утверждении федерального государственного образовательного стандарта среднего (полного) общего образования".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hyperlink r:id="rId1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" w:history="1">
        <w:r w:rsidRPr="003A5258">
          <w:rPr>
            <w:rFonts w:ascii="Arial" w:eastAsia="Times New Roman" w:hAnsi="Arial" w:cs="Arial"/>
            <w:color w:val="0069A9"/>
            <w:sz w:val="21"/>
            <w:szCs w:val="21"/>
            <w:lang w:eastAsia="ru-RU"/>
          </w:rPr>
          <w:t>Приказ</w:t>
        </w:r>
      </w:hyperlink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 </w:t>
      </w:r>
      <w:hyperlink r:id="rId16" w:tooltip="Приказ Минобрнауки России от 19.12.2014 N 1598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" w:history="1">
        <w:r w:rsidRPr="003A5258">
          <w:rPr>
            <w:rFonts w:ascii="Arial" w:eastAsia="Times New Roman" w:hAnsi="Arial" w:cs="Arial"/>
            <w:color w:val="0069A9"/>
            <w:sz w:val="21"/>
            <w:szCs w:val="21"/>
            <w:lang w:eastAsia="ru-RU"/>
          </w:rPr>
          <w:t>Приказ</w:t>
        </w:r>
      </w:hyperlink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hyperlink r:id="rId17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" w:history="1">
        <w:r w:rsidRPr="003A5258">
          <w:rPr>
            <w:rFonts w:ascii="Arial" w:eastAsia="Times New Roman" w:hAnsi="Arial" w:cs="Arial"/>
            <w:color w:val="0069A9"/>
            <w:sz w:val="21"/>
            <w:szCs w:val="21"/>
            <w:lang w:eastAsia="ru-RU"/>
          </w:rPr>
          <w:t>Приказ</w:t>
        </w:r>
      </w:hyperlink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19 декабря 2014 г.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hyperlink r:id="rId18" w:tooltip="Приказ Минобрнауки России от 12.03.2014 N 177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" w:history="1">
        <w:r w:rsidRPr="003A5258">
          <w:rPr>
            <w:rFonts w:ascii="Arial" w:eastAsia="Times New Roman" w:hAnsi="Arial" w:cs="Arial"/>
            <w:color w:val="0069A9"/>
            <w:sz w:val="21"/>
            <w:szCs w:val="21"/>
            <w:lang w:eastAsia="ru-RU"/>
          </w:rPr>
          <w:t>Приказ</w:t>
        </w:r>
      </w:hyperlink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12 марта 2014 г. N 177 "Об утверждении порядка и условий осуществления </w:t>
      </w:r>
      <w:proofErr w:type="gram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перевода</w:t>
      </w:r>
      <w:proofErr w:type="gram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hyperlink r:id="rId19" w:tooltip="Приказ Минобрнауки России от 14.10.2013 N 1145 &quot;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" w:history="1">
        <w:r w:rsidRPr="003A5258">
          <w:rPr>
            <w:rFonts w:ascii="Arial" w:eastAsia="Times New Roman" w:hAnsi="Arial" w:cs="Arial"/>
            <w:color w:val="0069A9"/>
            <w:sz w:val="21"/>
            <w:szCs w:val="21"/>
            <w:lang w:eastAsia="ru-RU"/>
          </w:rPr>
          <w:t>Приказ</w:t>
        </w:r>
      </w:hyperlink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14 октября 2013 г. N 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программам".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hyperlink r:id="rId20" w:tooltip="Приказ Минобрнауки России от 22.01.2014 N 32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{Консуль" w:history="1">
        <w:r w:rsidRPr="003A5258">
          <w:rPr>
            <w:rFonts w:ascii="Arial" w:eastAsia="Times New Roman" w:hAnsi="Arial" w:cs="Arial"/>
            <w:color w:val="0069A9"/>
            <w:sz w:val="21"/>
            <w:szCs w:val="21"/>
            <w:lang w:eastAsia="ru-RU"/>
          </w:rPr>
          <w:t>Приказ</w:t>
        </w:r>
      </w:hyperlink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22 января 2014 г. N 32 "Об утверждении порядка приема граждан на </w:t>
      </w:r>
      <w:proofErr w:type="gram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</w:t>
      </w:r>
      <w:proofErr w:type="gram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образовательным программам начального общего, основного общего и среднего общего образования".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hyperlink r:id="rId21" w:tooltip="Приказ Минобрнауки России от 09.01.2014 N 2 &quot;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&quot; (Зарегистр" w:history="1">
        <w:r w:rsidRPr="003A5258">
          <w:rPr>
            <w:rFonts w:ascii="Arial" w:eastAsia="Times New Roman" w:hAnsi="Arial" w:cs="Arial"/>
            <w:color w:val="0069A9"/>
            <w:sz w:val="21"/>
            <w:szCs w:val="21"/>
            <w:lang w:eastAsia="ru-RU"/>
          </w:rPr>
          <w:t>Приказ</w:t>
        </w:r>
      </w:hyperlink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9 января 2014 г.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hyperlink r:id="rId22" w:tooltip="Приказ Минобрнауки РФ от 04.10.2010 N 986 &quot;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&quot; (Зарегистрировано в Минюсте РФ 03.02.2011 N 19682)---------" w:history="1">
        <w:r w:rsidRPr="003A5258">
          <w:rPr>
            <w:rFonts w:ascii="Arial" w:eastAsia="Times New Roman" w:hAnsi="Arial" w:cs="Arial"/>
            <w:color w:val="0069A9"/>
            <w:sz w:val="21"/>
            <w:szCs w:val="21"/>
            <w:lang w:eastAsia="ru-RU"/>
          </w:rPr>
          <w:t>Приказ</w:t>
        </w:r>
      </w:hyperlink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hyperlink r:id="rId23" w:tooltip="Постановление Главного государственного санитарного врача РФ от 10.07.2015 N 26 &quot;Об утверждении СанПиН 2.4.2.3286-15 &quot;Санитарно-эпидемиологические требования к условиям и организации обучения и воспитания в организациях, осуществляющих образовательную дея" w:history="1">
        <w:r w:rsidRPr="003A5258">
          <w:rPr>
            <w:rFonts w:ascii="Arial" w:eastAsia="Times New Roman" w:hAnsi="Arial" w:cs="Arial"/>
            <w:color w:val="0069A9"/>
            <w:sz w:val="21"/>
            <w:szCs w:val="21"/>
            <w:lang w:eastAsia="ru-RU"/>
          </w:rPr>
          <w:t>Постановление</w:t>
        </w:r>
      </w:hyperlink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главного государственного санитарного врача РФ N 26 от 10 июля 2015 г.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  <w:proofErr w:type="gramEnd"/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Письмо 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23.05.2016г. №ВК-1047/07 «О совершенствовании деятельности психолого-медико-педагогических комиссий».</w:t>
      </w:r>
    </w:p>
    <w:p w:rsidR="003A5258" w:rsidRPr="003A5258" w:rsidRDefault="003A5258" w:rsidP="003A5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std="t" o:hrnoshade="t" o:hr="t" fillcolor="#ccc" stroked="f"/>
        </w:pic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ч.16 ст.2 №273-ФЗ  «Об образовании в РФ» закреплено понятие </w:t>
      </w:r>
      <w:r w:rsidRPr="003A525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proofErr w:type="gramStart"/>
      <w:r w:rsidRPr="003A525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обучающийся</w:t>
      </w:r>
      <w:proofErr w:type="gramEnd"/>
      <w:r w:rsidRPr="003A525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 ограниченными возможностями здоровья»</w:t>
      </w: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это физическое лицо, имеющее недостатки в физическом и (или) психологическом развитии, подтвержденными психолого-медико-педагогической комиссией (ПМПК) и препятствующие получению образования без создания специальных условий.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Под специальными условиями понимают: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использование специальных образовательных программ (адаптированные образовательные программы) и методов обучения и воспитания;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специальные учебники, учебные пособия и дидактические материалы;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-специальные технические средства обучения коллективного и индивидуального пользования;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предоставление услуг ассистента (помощника), оказывающего </w:t>
      </w:r>
      <w:proofErr w:type="gram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обучающимся</w:t>
      </w:r>
      <w:proofErr w:type="gram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необходимую техническую помощь;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предоставление услуг 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тьютора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проведение групповых и индивидуальных коррекционных занятий;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беспрепятственного доступа в здания организаций, осуществляющих образовательную деятельность;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другие условия, без которых невозможно или затруднено освоение образовательных программ </w:t>
      </w:r>
      <w:proofErr w:type="gram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ОВЗ.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bookmarkStart w:id="0" w:name="_GoBack"/>
      <w:r w:rsidRPr="003A5258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ПМПК устанавливает наличие ОВЗ и потребность в создании специальных условий обучения и воспитания.</w:t>
      </w:r>
    </w:p>
    <w:p w:rsidR="003A5258" w:rsidRPr="003A5258" w:rsidRDefault="003A5258" w:rsidP="003A525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A52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pict>
          <v:rect id="_x0000_i1027" style="width:0;height:.75pt" o:hrstd="t" o:hrnoshade="t" o:hr="t" fillcolor="#ccc" stroked="f"/>
        </w:pict>
      </w:r>
    </w:p>
    <w:bookmarkEnd w:id="0"/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целях реализации </w:t>
      </w:r>
      <w:proofErr w:type="gram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права</w:t>
      </w:r>
      <w:proofErr w:type="gram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образование обучающихся с ОВЗ установлены федеральные государственные образовательные стандарты (ФГОС) (ч.6 ст.11 ФЗ-273). </w:t>
      </w:r>
      <w:proofErr w:type="gram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данный момент для получения образования детьми с ОВЗ, которые начали обучение </w:t>
      </w:r>
      <w:r w:rsidRPr="003A525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01.09.2016г</w:t>
      </w: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в соответствии с поэтапным графиком введения ФГОС  необходимо ориентироваться на </w:t>
      </w:r>
      <w:hyperlink r:id="rId24" w:tooltip="Приказ Минобрнауки России от 19.12.2014 N 1598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" w:history="1">
        <w:r w:rsidRPr="003A5258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приказ</w:t>
        </w:r>
      </w:hyperlink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19 декабря 2014 г. </w:t>
      </w:r>
      <w:r w:rsidRPr="003A525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N 1598</w:t>
      </w: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здоровья", и </w:t>
      </w:r>
      <w:hyperlink r:id="rId25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" w:history="1">
        <w:r w:rsidRPr="003A5258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приказ</w:t>
        </w:r>
      </w:hyperlink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19 декабря 2014 г. </w:t>
      </w:r>
      <w:r w:rsidRPr="003A525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N 1599</w:t>
      </w:r>
      <w:proofErr w:type="gram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"Об утверждении федерального государственного образовательного стандарта образования </w:t>
      </w:r>
      <w:proofErr w:type="gram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умственной отсталостью (интеллектуальными нарушениями)".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заключениях ПМПК определяются особые условия прохождения ГИА разными категориями обучающихся с ОВЗ. </w:t>
      </w: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подаче заявления на участие в ГИА выпускники с ОВЗ предоставляют копию заключения ПМПК, а обучающиеся дети-инвалиды – оригинал или заверенную в установленном порядке копию справки, подтверждающем факт установления инвалидности, выданной МСЭ.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Дети с ОВЗ могут претендовать на особые условия при сдаче ГИА, в 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имеют право по желанию выбрать форму сдачи экзамена (ЕГЭ, ОГЭ, ГВЭ) по всем или отдельным учебным предметам, которые указываются участником ГИА в заявлении.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 </w:t>
      </w:r>
      <w:proofErr w:type="gram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основании приказа 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РФ от 20.08.2013г. №1015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основного общего и среднего общего образования» обучающиеся в школе по общеобразовательной программе, не ликвидировавшие в установленные сроки академические задолженности с момента ее образования, по усмотрению их родителей, оставляются на повторное обучение или переводятся на обучение</w:t>
      </w:r>
      <w:proofErr w:type="gram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АОП в соответствии с рекомендациями ПМПК, либо на </w:t>
      </w:r>
      <w:proofErr w:type="gram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</w:t>
      </w:r>
      <w:proofErr w:type="gram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индивидуальному учебному плану, т.е. вопрос о повторном обучении решается в образовательной организации.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  <w:r w:rsidRPr="003A525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 Учащимся с ОВЗ (интеллектуальными нарушениями) свидетельство об обучении выдается по образцу в установленном порядке (ч.13 ст.60 №273-ФЗ  «Об образовании в РФ»).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п.1 ч.3 ст.44 №273-ФЗ  «Об образовании в РФ» заключения ПМПК для родителей носят рекомендательный характер. Они имеют право не </w:t>
      </w:r>
      <w:proofErr w:type="gram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предоставлять документы</w:t>
      </w:r>
      <w:proofErr w:type="gram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образовательные и иные учреждения. Вместе с тем, представленные заключения  ПМПК в образовательные учреждения являются </w:t>
      </w:r>
      <w:r w:rsidRPr="003A525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основанием для оформления обучающегося как ребенка с ОВЗ и создания специальных условий для обучения и воспитания, </w:t>
      </w: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психолого-медико-психологического сопровождения (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ПМПс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</w:t>
      </w:r>
      <w:proofErr w:type="gram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осуществляемое</w:t>
      </w:r>
      <w:proofErr w:type="gram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психолого-медико-психологическим консилиумом (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образовательного учреждения.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результатам 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ПМПс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подводятся итоги и вырабатываются дальнейшие рекомендации. </w:t>
      </w:r>
      <w:proofErr w:type="gram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необходимости уточнения или изменения рекомендаций, ребенок с ОВЗ (при согласии родителей (законных представителей) вновь направляется на ПМПК с подробной характеристикой на обучающегося (Приложение 2).</w:t>
      </w:r>
      <w:proofErr w:type="gramEnd"/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Различают следующие формы обучения для детей с ОВЗ: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очная</w:t>
      </w:r>
      <w:proofErr w:type="gram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(обучение в условиях массовой школы);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очно-заочная (обучение на дому);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заочная</w:t>
      </w:r>
      <w:proofErr w:type="gram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(дистанционное обучение).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Форма обучения ребенка с ОВЗ (ребенка-инвалида) определяется с учетом пожеланий и с согласия родителей (законных представителей), состояния здоровья ребенка и др. актуальных жизненных обстоятельств. Следует отметить, что обучение на дому должно быть рекомендовано врачебной комиссией (ч.5 ст.41 ФЗ-273).  </w:t>
      </w:r>
      <w:proofErr w:type="gram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 (законные представители) предоставляют в образовательное учреждение медицинскую справку, в которой должен быть указан период обучения и форма обучения (например: период 2016-2017 учебный год, по очно-заочной форме обучения (на дому).</w:t>
      </w:r>
      <w:proofErr w:type="gram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истечении срока обучения родителям (законным представителям) необходимо с детьми с ОВЗ и детьми-инвалидами пройти медицинскую комиссию вновь и предоставить в образовательное учреждение медицинскую справку с рекомендациями на следующий период обучения. В случае непредставления такой справки ребенок переводится на обучение в условиях массовой школы.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заключениях ПМПК рекомендуется получение услуг 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тьютора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(или) ассистента при необходимости, предоставление/</w:t>
      </w:r>
      <w:proofErr w:type="spell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непредоставление</w:t>
      </w:r>
      <w:proofErr w:type="spell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которых оговаривается в договорах.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 </w:t>
      </w:r>
      <w:r w:rsidRPr="003A525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повторного </w:t>
      </w: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прохождения ПМПК зависит от возраста ребенка на момент первичного обследования и характера имеющегося у него нарушения.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детей, получивших рекомендации обучения по АОП для детей с ЗПР (или по варианту 2 ФГОС НОО ОВЗ) </w:t>
      </w:r>
      <w:r w:rsidRPr="003A525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срок повторного обследования должен совпадать с окончанием обучения в начальной школе.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детей, чьи особые образовательные потребности установлены ПМПК, повторное обследование рекомендуется проводить перед завершением обучения по ФГОС ООО, не позже, чем в январе-феврале, т.к. рекомендация об особых условиях прохождения ГИА должна быть дана своевременно. Такие же рекомендации и для </w:t>
      </w:r>
      <w:proofErr w:type="gramStart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среднего общего образования.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обучающихся по АООП ФГОС образования обучающихся с умственной отсталостью (интеллектуальными нарушениями) – повторное обследование по желанию родителей (законных представителей) может быть организовано перед завершением образования (максимальный срок обучения – 13 лет).</w:t>
      </w:r>
    </w:p>
    <w:p w:rsidR="003A5258" w:rsidRPr="003A5258" w:rsidRDefault="003A5258" w:rsidP="003A5258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детей дошкольного возраста повторное обследование в ПМПК необходимо перед началом обучения на уровне начального общего образования.</w:t>
      </w:r>
    </w:p>
    <w:p w:rsidR="00D92A97" w:rsidRDefault="00D92A97"/>
    <w:sectPr w:rsidR="00D9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3C"/>
    <w:rsid w:val="003A5258"/>
    <w:rsid w:val="007B2F3C"/>
    <w:rsid w:val="00D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5258"/>
    <w:rPr>
      <w:color w:val="0000FF"/>
      <w:u w:val="single"/>
    </w:rPr>
  </w:style>
  <w:style w:type="character" w:styleId="a5">
    <w:name w:val="Strong"/>
    <w:basedOn w:val="a0"/>
    <w:uiPriority w:val="22"/>
    <w:qFormat/>
    <w:rsid w:val="003A5258"/>
    <w:rPr>
      <w:b/>
      <w:bCs/>
    </w:rPr>
  </w:style>
  <w:style w:type="paragraph" w:customStyle="1" w:styleId="consplusnormal">
    <w:name w:val="consplusnormal"/>
    <w:basedOn w:val="a"/>
    <w:rsid w:val="003A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5258"/>
    <w:rPr>
      <w:color w:val="0000FF"/>
      <w:u w:val="single"/>
    </w:rPr>
  </w:style>
  <w:style w:type="character" w:styleId="a5">
    <w:name w:val="Strong"/>
    <w:basedOn w:val="a0"/>
    <w:uiPriority w:val="22"/>
    <w:qFormat/>
    <w:rsid w:val="003A5258"/>
    <w:rPr>
      <w:b/>
      <w:bCs/>
    </w:rPr>
  </w:style>
  <w:style w:type="paragraph" w:customStyle="1" w:styleId="consplusnormal">
    <w:name w:val="consplusnormal"/>
    <w:basedOn w:val="a"/>
    <w:rsid w:val="003A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49BADA47EB20057EE430C9D56E29F31E992C107C0757077C66259F9XFP4F" TargetMode="External"/><Relationship Id="rId13" Type="http://schemas.openxmlformats.org/officeDocument/2006/relationships/hyperlink" Target="consultantplus://offline/ref=D30AD791BD8021E27F05579B72383E173B0AC3D00947AD967BEAAD4ABBYEP7F" TargetMode="External"/><Relationship Id="rId18" Type="http://schemas.openxmlformats.org/officeDocument/2006/relationships/hyperlink" Target="consultantplus://offline/ref=D30AD791BD8021E27F05579B72383E173B05C3D40E42AD967BEAAD4ABBYEP7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0AD791BD8021E27F05579B72383E173B05C1D20D43AD967BEAAD4ABBYEP7F" TargetMode="External"/><Relationship Id="rId7" Type="http://schemas.openxmlformats.org/officeDocument/2006/relationships/hyperlink" Target="consultantplus://offline/ref=FE649BADA47EB20057EE4A159A56E29F35EA95C30CC0757077C66259F9XFP4F" TargetMode="External"/><Relationship Id="rId12" Type="http://schemas.openxmlformats.org/officeDocument/2006/relationships/hyperlink" Target="consultantplus://offline/ref=D30AD791BD8021E27F05579B72383E173B0AC3D10D46AD967BEAAD4ABBYEP7F" TargetMode="External"/><Relationship Id="rId17" Type="http://schemas.openxmlformats.org/officeDocument/2006/relationships/hyperlink" Target="consultantplus://offline/ref=D30AD791BD8021E27F05579B72383E173B04C5D70C44AD967BEAAD4ABBYEP7F" TargetMode="External"/><Relationship Id="rId25" Type="http://schemas.openxmlformats.org/officeDocument/2006/relationships/hyperlink" Target="consultantplus://offline/ref=D30AD791BD8021E27F05579B72383E173B04C5D70C44AD967BEAAD4ABBYEP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0AD791BD8021E27F05579B72383E173B04C5D00447AD967BEAAD4ABBYEP7F" TargetMode="External"/><Relationship Id="rId20" Type="http://schemas.openxmlformats.org/officeDocument/2006/relationships/hyperlink" Target="consultantplus://offline/ref=D30AD791BD8021E27F05579B72383E173B05C1D70547AD967BEAAD4ABBYEP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49BADA47EB20057EE430C9D56E29F31E993C10BC7757077C66259F9XFP4F" TargetMode="External"/><Relationship Id="rId11" Type="http://schemas.openxmlformats.org/officeDocument/2006/relationships/hyperlink" Target="consultantplus://offline/ref=D30AD791BD8021E27F05579B72383E173803C4D60F4AAD967BEAAD4ABBYEP7F" TargetMode="External"/><Relationship Id="rId24" Type="http://schemas.openxmlformats.org/officeDocument/2006/relationships/hyperlink" Target="consultantplus://offline/ref=D30AD791BD8021E27F05579B72383E173B04C5D00447AD967BEAAD4ABBYEP7F" TargetMode="External"/><Relationship Id="rId5" Type="http://schemas.openxmlformats.org/officeDocument/2006/relationships/hyperlink" Target="consultantplus://offline/ref=FE649BADA47EB20057EE430C9D56E29F32EC91C10AC0757077C66259F9XFP4F" TargetMode="External"/><Relationship Id="rId15" Type="http://schemas.openxmlformats.org/officeDocument/2006/relationships/hyperlink" Target="consultantplus://offline/ref=D30AD791BD8021E27F05579B72383E173B0AC3DC0B42AD967BEAAD4ABBYEP7F" TargetMode="External"/><Relationship Id="rId23" Type="http://schemas.openxmlformats.org/officeDocument/2006/relationships/hyperlink" Target="consultantplus://offline/ref=D30AD791BD8021E27F05579B72383E173B0BC4D20E42AD967BEAAD4ABBYEP7F" TargetMode="External"/><Relationship Id="rId10" Type="http://schemas.openxmlformats.org/officeDocument/2006/relationships/hyperlink" Target="consultantplus://offline/ref=D30AD791BD8021E27F05579B72383E173B06C5D4054AAD967BEAAD4ABBYEP7F" TargetMode="External"/><Relationship Id="rId19" Type="http://schemas.openxmlformats.org/officeDocument/2006/relationships/hyperlink" Target="consultantplus://offline/ref=D30AD791BD8021E27F05579B72383E173B06C5D40940AD967BEAAD4ABBYEP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0AD791BD8021E27F05579B72383E173B0BC4D10545AD967BEAAD4ABBYEP7F" TargetMode="External"/><Relationship Id="rId14" Type="http://schemas.openxmlformats.org/officeDocument/2006/relationships/hyperlink" Target="consultantplus://offline/ref=D30AD791BD8021E27F05579B72383E173B0AC3DD0E40AD967BEAAD4ABBYEP7F" TargetMode="External"/><Relationship Id="rId22" Type="http://schemas.openxmlformats.org/officeDocument/2006/relationships/hyperlink" Target="consultantplus://offline/ref=D30AD791BD8021E27F05579B72383E173B02C0D70943AD967BEAAD4ABBYEP7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2850</Words>
  <Characters>16248</Characters>
  <Application>Microsoft Office Word</Application>
  <DocSecurity>0</DocSecurity>
  <Lines>135</Lines>
  <Paragraphs>38</Paragraphs>
  <ScaleCrop>false</ScaleCrop>
  <Company/>
  <LinksUpToDate>false</LinksUpToDate>
  <CharactersWithSpaces>19060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2018-11-10T15:21:00Z</dcterms:created>
  <dcterms:modified xsi:type="dcterms:W3CDTF">2018-11-10T15:22:00Z</dcterms:modified>
</cp:coreProperties>
</file>